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media/image2.png" ContentType="image/png"/>
  <Override PartName="/word/media/image3.tif" ContentType="image/tif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6"/>
          <w:szCs w:val="36"/>
        </w:rPr>
        <w:t>Honors Review Sheet – Quantum Mechanics Quiz</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Material that will be covered:</w:t>
      </w:r>
    </w:p>
    <w:p>
      <w:pPr>
        <w:pStyle w:val="ListParagraph"/>
        <w:numPr>
          <w:ilvl w:val="0"/>
          <w:numId w:val="1"/>
        </w:numPr>
        <w:rPr>
          <w:rFonts w:ascii="Liberation Sans" w:hAnsi="Liberation Sans"/>
        </w:rPr>
      </w:pPr>
      <w:r>
        <w:rPr>
          <w:rFonts w:ascii="Liberation Sans" w:hAnsi="Liberation Sans"/>
        </w:rPr>
        <w:t>How quantum mechanics differs from Bohr</w:t>
      </w:r>
    </w:p>
    <w:p>
      <w:pPr>
        <w:pStyle w:val="ListParagraph"/>
        <w:numPr>
          <w:ilvl w:val="0"/>
          <w:numId w:val="1"/>
        </w:numPr>
        <w:rPr>
          <w:rFonts w:ascii="Liberation Sans" w:hAnsi="Liberation Sans"/>
        </w:rPr>
      </w:pPr>
      <w:r>
        <w:rPr>
          <w:rFonts w:ascii="Liberation Sans" w:hAnsi="Liberation Sans"/>
        </w:rPr>
        <w:t>How spectroscopy works</w:t>
      </w:r>
    </w:p>
    <w:p>
      <w:pPr>
        <w:pStyle w:val="ListParagraph"/>
        <w:numPr>
          <w:ilvl w:val="0"/>
          <w:numId w:val="1"/>
        </w:numPr>
        <w:rPr>
          <w:rFonts w:ascii="Liberation Sans" w:hAnsi="Liberation Sans"/>
        </w:rPr>
      </w:pPr>
      <w:r>
        <w:rPr>
          <w:rFonts w:ascii="Liberation Sans" w:hAnsi="Liberation Sans"/>
        </w:rPr>
        <w:t>How the flame test worked</w:t>
      </w:r>
    </w:p>
    <w:p>
      <w:pPr>
        <w:pStyle w:val="ListParagraph"/>
        <w:numPr>
          <w:ilvl w:val="0"/>
          <w:numId w:val="1"/>
        </w:numPr>
        <w:rPr>
          <w:rFonts w:ascii="Liberation Sans" w:hAnsi="Liberation Sans"/>
        </w:rPr>
      </w:pPr>
      <w:r>
        <w:rPr>
          <w:rFonts w:ascii="Liberation Sans" w:hAnsi="Liberation Sans"/>
        </w:rPr>
        <w:t>How line spectra are formed</w:t>
      </w:r>
    </w:p>
    <w:p>
      <w:pPr>
        <w:pStyle w:val="ListParagraph"/>
        <w:numPr>
          <w:ilvl w:val="0"/>
          <w:numId w:val="1"/>
        </w:numPr>
        <w:rPr>
          <w:rFonts w:ascii="Liberation Sans" w:hAnsi="Liberation Sans"/>
        </w:rPr>
      </w:pPr>
      <w:r>
        <w:rPr>
          <w:rFonts w:ascii="Liberation Sans" w:hAnsi="Liberation Sans"/>
        </w:rPr>
        <w:t>The quantum numbers and what they represent</w:t>
      </w:r>
    </w:p>
    <w:p>
      <w:pPr>
        <w:pStyle w:val="ListParagraph"/>
        <w:numPr>
          <w:ilvl w:val="0"/>
          <w:numId w:val="1"/>
        </w:numPr>
        <w:rPr>
          <w:rFonts w:ascii="Liberation Sans" w:hAnsi="Liberation Sans"/>
        </w:rPr>
      </w:pPr>
      <w:r>
        <w:rPr>
          <w:rFonts w:ascii="Liberation Sans" w:hAnsi="Liberation Sans"/>
        </w:rPr>
        <w:t>Pauli exclusion principle, Hund’s rule, and aufbau principle</w:t>
      </w:r>
    </w:p>
    <w:p>
      <w:pPr>
        <w:pStyle w:val="ListParagraph"/>
        <w:numPr>
          <w:ilvl w:val="0"/>
          <w:numId w:val="1"/>
        </w:numPr>
        <w:rPr>
          <w:rFonts w:ascii="Liberation Sans" w:hAnsi="Liberation Sans"/>
        </w:rPr>
      </w:pPr>
      <w:r>
        <w:rPr>
          <w:rFonts w:ascii="Liberation Sans" w:hAnsi="Liberation Sans"/>
        </w:rPr>
        <w:t>Electron configurations</w:t>
      </w:r>
    </w:p>
    <w:p>
      <w:pPr>
        <w:pStyle w:val="ListParagraph"/>
        <w:numPr>
          <w:ilvl w:val="0"/>
          <w:numId w:val="1"/>
        </w:numPr>
        <w:rPr>
          <w:rFonts w:ascii="Liberation Sans" w:hAnsi="Liberation Sans"/>
        </w:rPr>
      </w:pPr>
      <w:r>
        <w:rPr>
          <w:rFonts w:ascii="Liberation Sans" w:hAnsi="Liberation Sans"/>
        </w:rPr>
        <w:t>Orbital filling diagrams</w:t>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Describe three ways that the quantum mechanical model of the atom differs from the Bohr model.</w:t>
      </w:r>
    </w:p>
    <w:p>
      <w:pPr>
        <w:pStyle w:val="ListParagraph"/>
        <w:numPr>
          <w:ilvl w:val="1"/>
          <w:numId w:val="3"/>
        </w:numPr>
        <w:rPr>
          <w:rFonts w:ascii="Liberation Sans" w:hAnsi="Liberation Sans"/>
        </w:rPr>
      </w:pPr>
      <w:r>
        <w:rPr>
          <w:rFonts w:ascii="Liberation Sans" w:hAnsi="Liberation Sans"/>
          <w:b/>
          <w:bCs/>
        </w:rPr>
        <w:t>The Bohr model says that electrons are particles, while QM says they’re waves</w:t>
      </w:r>
    </w:p>
    <w:p>
      <w:pPr>
        <w:pStyle w:val="ListParagraph"/>
        <w:numPr>
          <w:ilvl w:val="1"/>
          <w:numId w:val="3"/>
        </w:numPr>
        <w:rPr>
          <w:rFonts w:ascii="Liberation Sans" w:hAnsi="Liberation Sans"/>
        </w:rPr>
      </w:pPr>
      <w:r>
        <w:rPr>
          <w:rFonts w:ascii="Liberation Sans" w:hAnsi="Liberation Sans"/>
          <w:b/>
          <w:bCs/>
        </w:rPr>
        <w:t>Bohr model has one QN, QM has four</w:t>
      </w:r>
    </w:p>
    <w:p>
      <w:pPr>
        <w:pStyle w:val="ListParagraph"/>
        <w:numPr>
          <w:ilvl w:val="1"/>
          <w:numId w:val="3"/>
        </w:numPr>
        <w:rPr>
          <w:rFonts w:ascii="Liberation Sans" w:hAnsi="Liberation Sans"/>
        </w:rPr>
      </w:pPr>
      <w:r>
        <w:rPr>
          <w:rFonts w:ascii="Liberation Sans" w:hAnsi="Liberation Sans"/>
          <w:b/>
          <w:bCs/>
        </w:rPr>
        <w:t>Bohr has circular orbitals around the nucleus, QM has irregularly shaped orbitals</w:t>
      </w:r>
    </w:p>
    <w:p>
      <w:pPr>
        <w:pStyle w:val="ListParagraph"/>
        <w:numPr>
          <w:ilvl w:val="1"/>
          <w:numId w:val="3"/>
        </w:numPr>
        <w:rPr>
          <w:rFonts w:ascii="Liberation Sans" w:hAnsi="Liberation Sans"/>
        </w:rPr>
      </w:pPr>
      <w:r>
        <w:rPr>
          <w:rFonts w:ascii="Liberation Sans" w:hAnsi="Liberation Sans"/>
          <w:b/>
          <w:bCs/>
        </w:rPr>
        <w:t>Bohr says farther from the nucleus = more energy, QM doesn’t have the same direct correlation</w:t>
      </w:r>
    </w:p>
    <w:p>
      <w:pPr>
        <w:pStyle w:val="ListParagraph"/>
        <w:numPr>
          <w:ilvl w:val="1"/>
          <w:numId w:val="3"/>
        </w:numPr>
        <w:rPr>
          <w:rFonts w:ascii="Liberation Sans" w:hAnsi="Liberation Sans"/>
        </w:rPr>
      </w:pPr>
      <w:r>
        <w:rPr>
          <w:rFonts w:ascii="Liberation Sans" w:hAnsi="Liberation Sans"/>
          <w:b/>
          <w:bCs/>
        </w:rPr>
        <w:t>Bohr says orbitals never overlap, QM says they do</w:t>
      </w:r>
    </w:p>
    <w:p>
      <w:pPr>
        <w:pStyle w:val="ListParagraph"/>
        <w:numPr>
          <w:ilvl w:val="1"/>
          <w:numId w:val="3"/>
        </w:numPr>
        <w:rPr>
          <w:rFonts w:ascii="Liberation Sans" w:hAnsi="Liberation Sans"/>
        </w:rPr>
      </w:pPr>
      <w:r>
        <w:rPr>
          <w:rFonts w:ascii="Liberation Sans" w:hAnsi="Liberation Sans"/>
          <w:b/>
          <w:bCs/>
        </w:rPr>
        <w:t>Bohr says different orbitals can hold different numbers of electrons, QM says they can hold a maximum of two.</w:t>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Explain in detail the process by which an atom can be made to emit light and form a line spectrum.</w:t>
      </w:r>
    </w:p>
    <w:p>
      <w:pPr>
        <w:pStyle w:val="ListParagraph"/>
        <w:numPr>
          <w:ilvl w:val="1"/>
          <w:numId w:val="4"/>
        </w:numPr>
        <w:rPr>
          <w:rFonts w:ascii="Liberation Sans" w:hAnsi="Liberation Sans"/>
        </w:rPr>
      </w:pPr>
      <w:r>
        <w:rPr>
          <w:rFonts w:ascii="Liberation Sans" w:hAnsi="Liberation Sans"/>
          <w:b/>
          <w:bCs/>
        </w:rPr>
        <w:t>An electron is in a ground state orbital</w:t>
      </w:r>
    </w:p>
    <w:p>
      <w:pPr>
        <w:pStyle w:val="ListParagraph"/>
        <w:numPr>
          <w:ilvl w:val="1"/>
          <w:numId w:val="4"/>
        </w:numPr>
        <w:rPr>
          <w:rFonts w:ascii="Liberation Sans" w:hAnsi="Liberation Sans"/>
        </w:rPr>
      </w:pPr>
      <w:r>
        <w:rPr>
          <w:rFonts w:ascii="Liberation Sans" w:hAnsi="Liberation Sans"/>
          <w:b/>
          <w:bCs/>
        </w:rPr>
        <w:t>Energy is added to the atom, which causes the electron to jump to an excited state</w:t>
      </w:r>
    </w:p>
    <w:p>
      <w:pPr>
        <w:pStyle w:val="ListParagraph"/>
        <w:numPr>
          <w:ilvl w:val="1"/>
          <w:numId w:val="4"/>
        </w:numPr>
        <w:rPr>
          <w:rFonts w:ascii="Liberation Sans" w:hAnsi="Liberation Sans"/>
        </w:rPr>
      </w:pPr>
      <w:r>
        <w:rPr>
          <w:rFonts w:ascii="Liberation Sans" w:hAnsi="Liberation Sans"/>
          <w:b/>
          <w:bCs/>
        </w:rPr>
        <w:t>When the electron falls back down to the ground state, it gives off the energy it absorbed as a particular color of light.</w:t>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Why are four variables required in the quantum mechanical model of the atom, while only one is required for the Bohr model?</w:t>
      </w:r>
    </w:p>
    <w:p>
      <w:pPr>
        <w:pStyle w:val="ListParagraph"/>
        <w:numPr>
          <w:ilvl w:val="1"/>
          <w:numId w:val="5"/>
        </w:numPr>
        <w:rPr>
          <w:rFonts w:ascii="Liberation Sans" w:hAnsi="Liberation Sans"/>
        </w:rPr>
      </w:pPr>
      <w:r>
        <w:rPr>
          <w:rFonts w:ascii="Liberation Sans" w:hAnsi="Liberation Sans"/>
          <w:b/>
          <w:bCs/>
        </w:rPr>
        <w:t>The Bohr model of the atom could only predict the orbital energies/line spectra for hydrogen.  The quantum model required additional variables to make it more widely applicable.</w:t>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What are the allowed values for the quantum numbers of an atom if n=4?</w:t>
      </w:r>
    </w:p>
    <w:p>
      <w:pPr>
        <w:pStyle w:val="ListParagraph"/>
        <w:numPr>
          <w:ilvl w:val="1"/>
          <w:numId w:val="5"/>
        </w:numPr>
        <w:rPr>
          <w:rFonts w:ascii="Liberation Sans" w:hAnsi="Liberation Sans"/>
        </w:rPr>
      </w:pPr>
      <w:r>
        <w:rPr>
          <w:rFonts w:ascii="Liberation Sans" w:hAnsi="Liberation Sans"/>
          <w:b/>
          <w:bCs/>
        </w:rPr>
        <w:t>l = 0, 1, 2, 3</w:t>
      </w:r>
    </w:p>
    <w:p>
      <w:pPr>
        <w:pStyle w:val="ListParagraph"/>
        <w:numPr>
          <w:ilvl w:val="1"/>
          <w:numId w:val="5"/>
        </w:numPr>
        <w:rPr>
          <w:rFonts w:ascii="Liberation Sans" w:hAnsi="Liberation Sans"/>
        </w:rPr>
      </w:pPr>
      <w:r>
        <w:rPr>
          <w:rFonts w:ascii="Liberation Sans" w:hAnsi="Liberation Sans"/>
          <w:b/>
          <w:bCs/>
        </w:rPr>
        <w:t>m</w:t>
      </w:r>
      <w:r>
        <w:rPr>
          <w:rFonts w:ascii="Liberation Sans" w:hAnsi="Liberation Sans"/>
          <w:b/>
          <w:bCs/>
          <w:vertAlign w:val="subscript"/>
        </w:rPr>
        <w:t xml:space="preserve">l </w:t>
      </w:r>
      <w:r>
        <w:rPr>
          <w:rFonts w:ascii="Liberation Sans" w:hAnsi="Liberation Sans"/>
          <w:b/>
          <w:bCs/>
        </w:rPr>
        <w:t>= -3, -2, -1, 0, 1, 2, 3</w:t>
      </w:r>
    </w:p>
    <w:p>
      <w:pPr>
        <w:pStyle w:val="ListParagraph"/>
        <w:numPr>
          <w:ilvl w:val="1"/>
          <w:numId w:val="5"/>
        </w:numPr>
        <w:rPr>
          <w:rFonts w:ascii="Liberation Sans" w:hAnsi="Liberation Sans"/>
        </w:rPr>
      </w:pPr>
      <w:r>
        <w:rPr>
          <w:rFonts w:ascii="Liberation Sans" w:hAnsi="Liberation Sans"/>
          <w:b/>
          <w:bCs/>
        </w:rPr>
        <w:t>m</w:t>
      </w:r>
      <w:r>
        <w:rPr>
          <w:rFonts w:ascii="Liberation Sans" w:hAnsi="Liberation Sans"/>
          <w:b/>
          <w:bCs/>
          <w:vertAlign w:val="subscript"/>
        </w:rPr>
        <w:t xml:space="preserve">s </w:t>
      </w:r>
      <w:r>
        <w:rPr>
          <w:rFonts w:ascii="Liberation Sans" w:hAnsi="Liberation Sans"/>
          <w:b/>
          <w:bCs/>
        </w:rPr>
        <w:t xml:space="preserve">= ½, -1/2 </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What types of orbitals (out of s, p, d, f) can exist in the atom from problem 4?</w:t>
      </w:r>
    </w:p>
    <w:p>
      <w:pPr>
        <w:pStyle w:val="ListParagraph"/>
        <w:numPr>
          <w:ilvl w:val="1"/>
          <w:numId w:val="6"/>
        </w:numPr>
        <w:rPr>
          <w:rFonts w:ascii="Liberation Sans" w:hAnsi="Liberation Sans"/>
        </w:rPr>
      </w:pPr>
      <w:r>
        <w:rPr>
          <w:rFonts w:ascii="Liberation Sans" w:hAnsi="Liberation Sans"/>
          <w:b/>
          <w:bCs/>
        </w:rPr>
        <w:t>The l variable determines the types of orbitals that are allowed.  Since l = 0 denotes an s-orbital, l=1 denotes a p-orbital, l = 2 denotes a d-orbital, and l=3 denotes and f-orbital, all four of these types of orbitals are allowed.</w:t>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What does the Pauli exclusion principle have to do with the spin quantum number?</w:t>
      </w:r>
    </w:p>
    <w:p>
      <w:pPr>
        <w:pStyle w:val="ListParagraph"/>
        <w:numPr>
          <w:ilvl w:val="1"/>
          <w:numId w:val="6"/>
        </w:numPr>
        <w:rPr>
          <w:rFonts w:ascii="Liberation Sans" w:hAnsi="Liberation Sans"/>
        </w:rPr>
      </w:pPr>
      <w:r>
        <w:rPr>
          <w:rFonts w:ascii="Liberation Sans" w:hAnsi="Liberation Sans"/>
          <w:b/>
          <w:bCs/>
        </w:rPr>
        <w:t>The Pauli exclusion principle says that no two electrons can have the same four quantum numbers in an atom.  In order to ensure that the two electrons in an orbital have separate quantum numbers, the spin quantum number is used to distinguish between them.</w:t>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What is the relevance of Hund’s rule when writing orbital filling diagrams?</w:t>
      </w:r>
    </w:p>
    <w:p>
      <w:pPr>
        <w:pStyle w:val="ListParagraph"/>
        <w:numPr>
          <w:ilvl w:val="1"/>
          <w:numId w:val="6"/>
        </w:numPr>
        <w:rPr>
          <w:rFonts w:ascii="Liberation Sans" w:hAnsi="Liberation Sans"/>
        </w:rPr>
      </w:pPr>
      <w:r>
        <w:rPr>
          <w:rFonts w:ascii="Liberation Sans" w:hAnsi="Liberation Sans"/>
          <w:b/>
          <w:bCs/>
        </w:rPr>
        <w:t>Hund’s rule says that electrons prefer to be unpaired whenever possible.  As a result, when writing an electron filling diagram, we always draw electrons as unpaired within orbitals before we start pairing them up.</w:t>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Write the electron configurations for Bi, U, and Pd.</w:t>
      </w:r>
    </w:p>
    <w:p>
      <w:pPr>
        <w:pStyle w:val="Normal"/>
        <w:ind w:left="360"/>
        <w:rPr>
          <w:rFonts w:ascii="Liberation Sans" w:hAnsi="Liberation Sans"/>
        </w:rPr>
      </w:pPr>
      <w:r>
        <w:rPr>
          <w:rFonts w:ascii="Liberation Sans" w:hAnsi="Liberation Sans"/>
          <w:i/>
          <w:iCs/>
        </w:rPr>
        <w:t>NOTE:  In order to save myself a huge amount of time making superscripts when writing these energy diagrams, I have written them as a series of terms utilizing only normal writing.  The correct version of each term has the number after the orbital type as a superscript.  For example, the term I’ve written as “1s2” is actually written as 1s</w:t>
      </w:r>
      <w:r>
        <w:rPr>
          <w:rFonts w:ascii="Liberation Sans" w:hAnsi="Liberation Sans"/>
          <w:i/>
          <w:iCs/>
          <w:vertAlign w:val="superscript"/>
        </w:rPr>
        <w:t>2</w:t>
      </w:r>
      <w:r>
        <w:rPr>
          <w:rFonts w:ascii="Liberation Sans" w:hAnsi="Liberation Sans"/>
          <w:i/>
          <w:iCs/>
        </w:rPr>
        <w:t>.</w:t>
      </w:r>
    </w:p>
    <w:p>
      <w:pPr>
        <w:pStyle w:val="ListParagraph"/>
        <w:numPr>
          <w:ilvl w:val="1"/>
          <w:numId w:val="6"/>
        </w:numPr>
        <w:rPr>
          <w:rFonts w:ascii="Liberation Sans" w:hAnsi="Liberation Sans"/>
          <w:b/>
          <w:bCs/>
        </w:rPr>
      </w:pPr>
      <w:r>
        <w:rPr>
          <w:rFonts w:ascii="Liberation Sans" w:hAnsi="Liberation Sans"/>
          <w:b/>
          <w:bCs/>
        </w:rPr>
        <w:t>Bi:  1s2 2s2 2p6 3s2 3p6 4s2 3d10 4p6 5s2 4d10 5p6 6s2 4f14 5d10 6p3 (If you wish to write the abbreviated version, you’d start with [Xe] and then write only the terms from 6s2 onward.</w:t>
      </w:r>
    </w:p>
    <w:p>
      <w:pPr>
        <w:pStyle w:val="ListParagraph"/>
        <w:numPr>
          <w:ilvl w:val="1"/>
          <w:numId w:val="6"/>
        </w:numPr>
        <w:rPr>
          <w:rFonts w:ascii="Liberation Sans" w:hAnsi="Liberation Sans"/>
          <w:b/>
          <w:bCs/>
        </w:rPr>
      </w:pPr>
      <w:r>
        <w:rPr>
          <w:rFonts w:ascii="Liberation Sans" w:hAnsi="Liberation Sans"/>
          <w:b/>
          <w:bCs/>
        </w:rPr>
        <w:t>U:  1s2 2s2 2p6 3s2 3p6 4s2 3d10 4p6 5s2 4d10 5p6 6s2 4f14 5d10 6p6 7s2 5d4 (If you wish to write the abbreviated version, start with [Rn] and then write only the terms from 7s2 onward.</w:t>
      </w:r>
    </w:p>
    <w:p>
      <w:pPr>
        <w:pStyle w:val="ListParagraph"/>
        <w:numPr>
          <w:ilvl w:val="1"/>
          <w:numId w:val="6"/>
        </w:numPr>
        <w:rPr>
          <w:rFonts w:ascii="Liberation Sans" w:hAnsi="Liberation Sans"/>
          <w:b/>
          <w:bCs/>
        </w:rPr>
      </w:pPr>
      <w:r>
        <w:rPr>
          <w:rFonts w:ascii="Liberation Sans" w:hAnsi="Liberation Sans"/>
          <w:b/>
          <w:bCs/>
        </w:rPr>
        <w:t>Pd: 1s2 2s2 2p6 3s2 3p6 4s2 3d10 4p6 5s2 4d8 (If you wish to write the abbreviated version, start with [Kr] and write only the terms from 5s onward.</w:t>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 xml:space="preserve">Draw the orbital filling diagram </w:t>
      </w:r>
      <w:r>
        <mc:AlternateContent>
          <mc:Choice Requires="wps">
            <w:drawing>
              <wp:anchor behindDoc="0" distT="0" distB="0" distL="114300" distR="114300" simplePos="0" locked="0" layoutInCell="1" allowOverlap="1" relativeHeight="3">
                <wp:simplePos x="0" y="0"/>
                <wp:positionH relativeFrom="column">
                  <wp:posOffset>748030</wp:posOffset>
                </wp:positionH>
                <wp:positionV relativeFrom="paragraph">
                  <wp:posOffset>-910590</wp:posOffset>
                </wp:positionV>
                <wp:extent cx="18415" cy="18415"/>
                <wp:effectExtent l="0" t="0" r="0" b="0"/>
                <wp:wrapNone/>
                <wp:docPr id="1" name="Ink 6"/>
                <a:graphic xmlns:a="http://schemas.openxmlformats.org/drawingml/2006/main">
                  <a:graphicData uri="http://schemas.openxmlformats.org/drawingml/2006/picture">
                    <pic:pic xmlns:pic="http://schemas.openxmlformats.org/drawingml/2006/picture">
                      <pic:nvPicPr>
                        <pic:cNvPr id="2" name="Ink 6" descr=""/>
                        <pic:cNvPicPr/>
                      </pic:nvPicPr>
                      <pic:blipFill>
                        <a:blip r:embed="rId2"/>
                        <a:stretch/>
                      </pic:blipFill>
                      <pic:spPr>
                        <a:xfrm>
                          <a:off x="0" y="0"/>
                          <a:ext cx="18360" cy="18360"/>
                        </a:xfrm>
                        <a:prstGeom prst="rect">
                          <a:avLst/>
                        </a:prstGeom>
                        <a:ln w="0">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nk 6" stroked="f" o:allowincell="f" style="position:absolute;margin-left:58.9pt;margin-top:-71.7pt;width:1.4pt;height:1.4pt;mso-wrap-style:none;v-text-anchor:middle" type="_x0000_t75">
                <v:imagedata r:id="rId3" o:detectmouseclick="t"/>
                <v:stroke color="#3465a4" joinstyle="round" endcap="flat"/>
                <w10:wrap type="none"/>
              </v:shape>
            </w:pict>
          </mc:Fallback>
        </mc:AlternateContent>
        <mc:AlternateContent>
          <mc:Choice Requires="wps">
            <w:drawing>
              <wp:anchor behindDoc="0" distT="0" distB="0" distL="114300" distR="114300" simplePos="0" locked="0" layoutInCell="1" allowOverlap="1" relativeHeight="4">
                <wp:simplePos x="0" y="0"/>
                <wp:positionH relativeFrom="column">
                  <wp:posOffset>1323340</wp:posOffset>
                </wp:positionH>
                <wp:positionV relativeFrom="paragraph">
                  <wp:posOffset>2739390</wp:posOffset>
                </wp:positionV>
                <wp:extent cx="18415" cy="18415"/>
                <wp:effectExtent l="0" t="0" r="0" b="0"/>
                <wp:wrapNone/>
                <wp:docPr id="3" name="Ink 7"/>
                <a:graphic xmlns:a="http://schemas.openxmlformats.org/drawingml/2006/main">
                  <a:graphicData uri="http://schemas.openxmlformats.org/drawingml/2006/picture">
                    <pic:pic xmlns:pic="http://schemas.openxmlformats.org/drawingml/2006/picture">
                      <pic:nvPicPr>
                        <pic:cNvPr id="4" name="Ink 7" descr=""/>
                        <pic:cNvPicPr/>
                      </pic:nvPicPr>
                      <pic:blipFill>
                        <a:blip r:embed="rId4"/>
                        <a:stretch/>
                      </pic:blipFill>
                      <pic:spPr>
                        <a:xfrm>
                          <a:off x="0" y="0"/>
                          <a:ext cx="18360" cy="18360"/>
                        </a:xfrm>
                        <a:prstGeom prst="rect">
                          <a:avLst/>
                        </a:prstGeom>
                        <a:ln w="0">
                          <a:noFill/>
                        </a:ln>
                      </pic:spPr>
                    </pic:pic>
                  </a:graphicData>
                </a:graphic>
              </wp:anchor>
            </w:drawing>
          </mc:Choice>
          <mc:Fallback>
            <w:pict>
              <v:shape id="shape_0" ID="Ink 7" stroked="f" o:allowincell="f" style="position:absolute;margin-left:104.2pt;margin-top:215.7pt;width:1.4pt;height:1.4pt;mso-wrap-style:none;v-text-anchor:middle" type="_x0000_t75">
                <v:imagedata r:id="rId5" o:detectmouseclick="t"/>
                <v:stroke color="#3465a4" joinstyle="round" endcap="flat"/>
                <w10:wrap type="none"/>
              </v:shape>
            </w:pict>
          </mc:Fallback>
        </mc:AlternateContent>
        <mc:AlternateContent>
          <mc:Choice Requires="wps">
            <w:drawing>
              <wp:anchor behindDoc="0" distT="0" distB="0" distL="114300" distR="114300" simplePos="0" locked="0" layoutInCell="1" allowOverlap="1" relativeHeight="5">
                <wp:simplePos x="0" y="0"/>
                <wp:positionH relativeFrom="column">
                  <wp:posOffset>2731135</wp:posOffset>
                </wp:positionH>
                <wp:positionV relativeFrom="paragraph">
                  <wp:posOffset>-106680</wp:posOffset>
                </wp:positionV>
                <wp:extent cx="108585" cy="216535"/>
                <wp:effectExtent l="0" t="0" r="0" b="0"/>
                <wp:wrapNone/>
                <wp:docPr id="5" name="Ink 8"/>
                <a:graphic xmlns:a="http://schemas.openxmlformats.org/drawingml/2006/main">
                  <a:graphicData uri="http://schemas.openxmlformats.org/drawingml/2006/picture">
                    <pic:pic xmlns:pic="http://schemas.openxmlformats.org/drawingml/2006/picture">
                      <pic:nvPicPr>
                        <pic:cNvPr id="6" name="Ink 8" descr=""/>
                        <pic:cNvPicPr/>
                      </pic:nvPicPr>
                      <pic:blipFill>
                        <a:blip r:embed="rId6"/>
                        <a:stretch/>
                      </pic:blipFill>
                      <pic:spPr>
                        <a:xfrm>
                          <a:off x="0" y="0"/>
                          <a:ext cx="108720" cy="216360"/>
                        </a:xfrm>
                        <a:prstGeom prst="rect">
                          <a:avLst/>
                        </a:prstGeom>
                        <a:ln w="0">
                          <a:noFill/>
                        </a:ln>
                      </pic:spPr>
                    </pic:pic>
                  </a:graphicData>
                </a:graphic>
              </wp:anchor>
            </w:drawing>
          </mc:Choice>
          <mc:Fallback>
            <w:pict>
              <v:shape id="shape_0" ID="Ink 8" stroked="f" o:allowincell="f" style="position:absolute;margin-left:215.05pt;margin-top:-8.4pt;width:8.5pt;height:17pt;mso-wrap-style:none;v-text-anchor:middle" type="_x0000_t75">
                <v:imagedata r:id="rId7" o:detectmouseclick="t"/>
                <v:stroke color="#3465a4" joinstyle="round" endcap="flat"/>
                <w10:wrap type="none"/>
              </v:shape>
            </w:pict>
          </mc:Fallback>
        </mc:AlternateContent>
      </w:r>
      <w:r>
        <w:rPr>
          <w:rFonts w:ascii="Liberation Sans" w:hAnsi="Liberation Sans"/>
        </w:rPr>
        <w:t>for Pd:</w:t>
      </w:r>
    </w:p>
    <w:p>
      <w:pPr>
        <w:pStyle w:val="Normal"/>
        <w:rPr>
          <w:rFonts w:ascii="Liberation Sans" w:hAnsi="Liberation Sans"/>
        </w:rPr>
      </w:pPr>
      <w:r>
        <w:rPr>
          <w:rFonts w:ascii="Liberation Sans" w:hAnsi="Liberation Sans"/>
        </w:rPr>
        <w:drawing>
          <wp:inline distT="0" distB="0" distL="0" distR="0">
            <wp:extent cx="1138555" cy="1569720"/>
            <wp:effectExtent l="0" t="0" r="0" b="0"/>
            <wp:docPr id="7"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Diagram&#10;&#10;Description automatically generated"/>
                    <pic:cNvPicPr>
                      <a:picLocks noChangeAspect="1" noChangeArrowheads="1"/>
                    </pic:cNvPicPr>
                  </pic:nvPicPr>
                  <pic:blipFill>
                    <a:blip r:embed="rId8"/>
                    <a:stretch>
                      <a:fillRect/>
                    </a:stretch>
                  </pic:blipFill>
                  <pic:spPr bwMode="auto">
                    <a:xfrm>
                      <a:off x="0" y="0"/>
                      <a:ext cx="1138555" cy="1569720"/>
                    </a:xfrm>
                    <a:prstGeom prst="rect">
                      <a:avLst/>
                    </a:prstGeom>
                  </pic:spPr>
                </pic:pic>
              </a:graphicData>
            </a:graphic>
          </wp:inline>
        </w:drawing>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8"/>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b921b4"/>
    <w:rPr/>
  </w:style>
  <w:style w:type="character" w:styleId="FooterChar" w:customStyle="1">
    <w:name w:val="Footer Char"/>
    <w:basedOn w:val="DefaultParagraphFont"/>
    <w:link w:val="Footer"/>
    <w:uiPriority w:val="99"/>
    <w:qFormat/>
    <w:rsid w:val="00b921b4"/>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f062c2"/>
    <w:pPr>
      <w:spacing w:before="0" w:after="0"/>
      <w:ind w:left="720"/>
      <w:contextualSpacing/>
    </w:pPr>
    <w:rPr/>
  </w:style>
  <w:style w:type="paragraph" w:styleId="HeaderandFooter">
    <w:name w:val="Header and Footer"/>
    <w:basedOn w:val="Normal"/>
    <w:qFormat/>
    <w:pPr/>
    <w:rPr/>
  </w:style>
  <w:style w:type="paragraph" w:styleId="Header">
    <w:name w:val="Header"/>
    <w:basedOn w:val="Normal"/>
    <w:link w:val="HeaderChar"/>
    <w:uiPriority w:val="99"/>
    <w:unhideWhenUsed/>
    <w:rsid w:val="00b921b4"/>
    <w:pPr>
      <w:tabs>
        <w:tab w:val="clear" w:pos="720"/>
        <w:tab w:val="center" w:pos="4680" w:leader="none"/>
        <w:tab w:val="right" w:pos="9360" w:leader="none"/>
      </w:tabs>
    </w:pPr>
    <w:rPr/>
  </w:style>
  <w:style w:type="paragraph" w:styleId="Footer">
    <w:name w:val="Footer"/>
    <w:basedOn w:val="Normal"/>
    <w:link w:val="FooterChar"/>
    <w:uiPriority w:val="99"/>
    <w:unhideWhenUsed/>
    <w:rsid w:val="00b921b4"/>
    <w:pPr>
      <w:tabs>
        <w:tab w:val="clear" w:pos="720"/>
        <w:tab w:val="center" w:pos="4680" w:leader="none"/>
        <w:tab w:val="right" w:pos="9360" w:leader="none"/>
      </w:tabs>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1.png"/><Relationship Id="rId4" Type="http://schemas.openxmlformats.org/officeDocument/2006/relationships/image" Target="media/image1.png"/><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2.png"/><Relationship Id="rId8" Type="http://schemas.openxmlformats.org/officeDocument/2006/relationships/image" Target="media/image3.tif"/><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LibreOffice/24.2.4.2$Linux_X86_64 LibreOffice_project/420$Build-2</Application>
  <AppVersion>15.0000</AppVersion>
  <Pages>2</Pages>
  <Words>674</Words>
  <Characters>2965</Characters>
  <CharactersWithSpaces>3574</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2021-11-12T14:26:00Z</dcterms:created>
  <dc:creator>Ian Guch</dc:creator>
  <dc:description/>
  <dc:language>en-US</dc:language>
  <cp:lastModifiedBy/>
  <cp:lastPrinted>2021-11-12T13:14:00Z</cp:lastPrinted>
  <dcterms:modified xsi:type="dcterms:W3CDTF">2024-06-29T14:24:16Z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